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rPr>
      </w:pPr>
      <w:bookmarkStart w:colFirst="0" w:colLast="0" w:name="_pptc1wytcgr3" w:id="0"/>
      <w:bookmarkEnd w:id="0"/>
      <w:r w:rsidDel="00000000" w:rsidR="00000000" w:rsidRPr="00000000">
        <w:rPr>
          <w:b w:val="1"/>
          <w:bCs w:val="1"/>
          <w:color w:val="000000"/>
          <w:sz w:val="26"/>
          <w:szCs w:val="26"/>
          <w:rtl w:val="0"/>
        </w:rPr>
        <w:t xml:space="preserve">📄 </w:t>
      </w:r>
      <w:r w:rsidDel="00000000" w:rsidR="00000000" w:rsidRPr="00000000">
        <w:rPr>
          <w:b w:val="1"/>
          <w:bCs w:val="1"/>
          <w:rtl w:val="0"/>
        </w:rPr>
        <w:t xml:space="preserve">ARTICLE VI - RESTRICTIVE COVENANTS</w:t>
      </w:r>
    </w:p>
    <w:p w:rsidR="00000000" w:rsidDel="00000000" w:rsidP="00000000" w:rsidRDefault="00000000" w:rsidRPr="00000000" w14:paraId="00000002">
      <w:pPr>
        <w:spacing w:after="240" w:before="240" w:lineRule="auto"/>
        <w:ind w:left="600" w:right="600" w:firstLine="0"/>
        <w:rPr/>
      </w:pPr>
      <w:r w:rsidDel="00000000" w:rsidR="00000000" w:rsidRPr="00000000">
        <w:rPr>
          <w:b w:val="1"/>
          <w:bCs w:val="1"/>
          <w:rtl w:val="0"/>
        </w:rPr>
        <w:t xml:space="preserve">Section 1. Use.</w:t>
      </w:r>
      <w:r w:rsidDel="00000000" w:rsidR="00000000" w:rsidRPr="00000000">
        <w:rPr>
          <w:rtl w:val="0"/>
        </w:rPr>
        <w:t xml:space="preserve"> The Property shall be used exclusively for residential purposes... No building shall be erected... other than one Dwelling Unit and appurtenant structures .</w:t>
      </w:r>
    </w:p>
    <w:p w:rsidR="00000000" w:rsidDel="00000000" w:rsidP="00000000" w:rsidRDefault="00000000" w:rsidRPr="00000000" w14:paraId="00000003">
      <w:pPr>
        <w:spacing w:after="240" w:before="240" w:lineRule="auto"/>
        <w:ind w:left="600" w:right="600" w:firstLine="0"/>
        <w:rPr/>
      </w:pPr>
      <w:r w:rsidDel="00000000" w:rsidR="00000000" w:rsidRPr="00000000">
        <w:rPr>
          <w:b w:val="1"/>
          <w:bCs w:val="1"/>
          <w:rtl w:val="0"/>
        </w:rPr>
        <w:t xml:space="preserve">Section 2. Modifications.</w:t>
      </w:r>
      <w:r w:rsidDel="00000000" w:rsidR="00000000" w:rsidRPr="00000000">
        <w:rPr>
          <w:rtl w:val="0"/>
        </w:rPr>
        <w:t xml:space="preserve"> No structure or addition... shall be erected, placed, altered or externally improved... until the plans and specifications... shall be filed with and approved in writing by the Architectural Review Board. "Structure" shall include, but not be limited to, any building... wall, deck, play equipment, greenhouse, skylight, solar panel, fence, pool, pavement, driveway.</w:t>
      </w:r>
    </w:p>
    <w:p w:rsidR="00000000" w:rsidDel="00000000" w:rsidP="00000000" w:rsidRDefault="00000000" w:rsidRPr="00000000" w14:paraId="00000004">
      <w:pPr>
        <w:spacing w:after="240" w:before="240" w:lineRule="auto"/>
        <w:ind w:left="600" w:right="600" w:firstLine="0"/>
        <w:rPr/>
      </w:pPr>
      <w:r w:rsidDel="00000000" w:rsidR="00000000" w:rsidRPr="00000000">
        <w:rPr>
          <w:b w:val="1"/>
          <w:bCs w:val="1"/>
          <w:rtl w:val="0"/>
        </w:rPr>
        <w:t xml:space="preserve">Section 3. Laundry.</w:t>
      </w:r>
      <w:r w:rsidDel="00000000" w:rsidR="00000000" w:rsidRPr="00000000">
        <w:rPr>
          <w:rtl w:val="0"/>
        </w:rPr>
        <w:t xml:space="preserve"> No clothing, laundry or wash shall be aired or dried on any portion of the Property within public view.</w:t>
      </w:r>
    </w:p>
    <w:p w:rsidR="00000000" w:rsidDel="00000000" w:rsidP="00000000" w:rsidRDefault="00000000" w:rsidRPr="00000000" w14:paraId="00000005">
      <w:pPr>
        <w:spacing w:after="240" w:before="240" w:lineRule="auto"/>
        <w:ind w:left="600" w:right="600" w:firstLine="0"/>
        <w:rPr/>
      </w:pPr>
      <w:r w:rsidDel="00000000" w:rsidR="00000000" w:rsidRPr="00000000">
        <w:rPr>
          <w:b w:val="1"/>
          <w:bCs w:val="1"/>
          <w:rtl w:val="0"/>
        </w:rPr>
        <w:t xml:space="preserve">Section 4. Sight Lines.</w:t>
      </w:r>
      <w:r w:rsidDel="00000000" w:rsidR="00000000" w:rsidRPr="00000000">
        <w:rPr>
          <w:rtl w:val="0"/>
        </w:rPr>
        <w:t xml:space="preserve"> No fence, wall, tree, hedge or shrub shall be maintained in such a manner as to obstruct sight lines for vehicular traffic.</w:t>
      </w:r>
    </w:p>
    <w:p w:rsidR="00000000" w:rsidDel="00000000" w:rsidP="00000000" w:rsidRDefault="00000000" w:rsidRPr="00000000" w14:paraId="00000006">
      <w:pPr>
        <w:spacing w:after="240" w:before="240" w:lineRule="auto"/>
        <w:ind w:left="600" w:right="600" w:firstLine="0"/>
        <w:rPr/>
      </w:pPr>
      <w:r w:rsidDel="00000000" w:rsidR="00000000" w:rsidRPr="00000000">
        <w:rPr>
          <w:b w:val="1"/>
          <w:bCs w:val="1"/>
          <w:rtl w:val="0"/>
        </w:rPr>
        <w:t xml:space="preserve">Section 5. Vegetation.</w:t>
      </w:r>
      <w:r w:rsidDel="00000000" w:rsidR="00000000" w:rsidRPr="00000000">
        <w:rPr>
          <w:rtl w:val="0"/>
        </w:rPr>
        <w:t xml:space="preserve"> An Owner shall, at all times, maintain its property... in good repair and in a state of neat appearance... no tree of a diameter of more than four (4) inches measured two (2) feet above ground level shall be removed or planted without the approval of the Architectural Review Board .</w:t>
      </w:r>
    </w:p>
    <w:p w:rsidR="00000000" w:rsidDel="00000000" w:rsidP="00000000" w:rsidRDefault="00000000" w:rsidRPr="00000000" w14:paraId="00000007">
      <w:pPr>
        <w:spacing w:after="240" w:before="240" w:lineRule="auto"/>
        <w:ind w:left="600" w:right="600" w:firstLine="0"/>
        <w:rPr/>
      </w:pPr>
      <w:r w:rsidDel="00000000" w:rsidR="00000000" w:rsidRPr="00000000">
        <w:rPr>
          <w:b w:val="1"/>
          <w:bCs w:val="1"/>
          <w:rtl w:val="0"/>
        </w:rPr>
        <w:t xml:space="preserve">Section 6. Noxious Activity.</w:t>
      </w:r>
      <w:r w:rsidDel="00000000" w:rsidR="00000000" w:rsidRPr="00000000">
        <w:rPr>
          <w:rtl w:val="0"/>
        </w:rPr>
        <w:t xml:space="preserve"> No noxious or offensive activity shall be carried on... No exterior lighting on a Lot shall be directed outside the boundaries of the Lot .</w:t>
      </w:r>
    </w:p>
    <w:p w:rsidR="00000000" w:rsidDel="00000000" w:rsidP="00000000" w:rsidRDefault="00000000" w:rsidRPr="00000000" w14:paraId="00000008">
      <w:pPr>
        <w:spacing w:after="240" w:before="240" w:lineRule="auto"/>
        <w:ind w:left="600" w:right="600" w:firstLine="0"/>
        <w:rPr/>
      </w:pPr>
      <w:r w:rsidDel="00000000" w:rsidR="00000000" w:rsidRPr="00000000">
        <w:rPr>
          <w:b w:val="1"/>
          <w:bCs w:val="1"/>
          <w:rtl w:val="0"/>
        </w:rPr>
        <w:t xml:space="preserve">Section 7. Signs.</w:t>
      </w:r>
      <w:r w:rsidDel="00000000" w:rsidR="00000000" w:rsidRPr="00000000">
        <w:rPr>
          <w:rtl w:val="0"/>
        </w:rPr>
        <w:t xml:space="preserve"> The only signs permitted... shall be customary home and address signs and real estate sale or lease signs... no more than one (1) Permitted Sign... must be less than or equal to two (2) square feet... and may not be illuminated .</w:t>
      </w:r>
    </w:p>
    <w:p w:rsidR="00000000" w:rsidDel="00000000" w:rsidP="00000000" w:rsidRDefault="00000000" w:rsidRPr="00000000" w14:paraId="00000009">
      <w:pPr>
        <w:spacing w:after="240" w:before="240" w:lineRule="auto"/>
        <w:ind w:left="600" w:right="600" w:firstLine="0"/>
        <w:rPr/>
      </w:pPr>
      <w:r w:rsidDel="00000000" w:rsidR="00000000" w:rsidRPr="00000000">
        <w:rPr>
          <w:b w:val="1"/>
          <w:bCs w:val="1"/>
          <w:rtl w:val="0"/>
        </w:rPr>
        <w:t xml:space="preserve">Section 8. Animals.</w:t>
      </w:r>
      <w:r w:rsidDel="00000000" w:rsidR="00000000" w:rsidRPr="00000000">
        <w:rPr>
          <w:rtl w:val="0"/>
        </w:rPr>
        <w:t xml:space="preserve"> No domesticated or wild animal shall be kept... except for common household pets... provided they are not kept, bred or maintained for commercial purposes.</w:t>
      </w:r>
    </w:p>
    <w:p w:rsidR="00000000" w:rsidDel="00000000" w:rsidP="00000000" w:rsidRDefault="00000000" w:rsidRPr="00000000" w14:paraId="0000000A">
      <w:pPr>
        <w:spacing w:after="240" w:before="240" w:lineRule="auto"/>
        <w:ind w:left="600" w:right="600" w:firstLine="0"/>
        <w:rPr/>
      </w:pPr>
      <w:r w:rsidDel="00000000" w:rsidR="00000000" w:rsidRPr="00000000">
        <w:rPr>
          <w:b w:val="1"/>
          <w:bCs w:val="1"/>
          <w:rtl w:val="0"/>
        </w:rPr>
        <w:t xml:space="preserve">Section 9. Trash.</w:t>
      </w:r>
      <w:r w:rsidDel="00000000" w:rsidR="00000000" w:rsidRPr="00000000">
        <w:rPr>
          <w:rtl w:val="0"/>
        </w:rPr>
        <w:t xml:space="preserve"> Trash shall be collected and stored in trash receptacles only and not solely in plastic bags... Receptacles shall not be permitted to remain in public view except on days of trash collection .</w:t>
      </w:r>
    </w:p>
    <w:p w:rsidR="00000000" w:rsidDel="00000000" w:rsidP="00000000" w:rsidRDefault="00000000" w:rsidRPr="00000000" w14:paraId="0000000B">
      <w:pPr>
        <w:spacing w:after="240" w:before="240" w:lineRule="auto"/>
        <w:ind w:left="600" w:right="600" w:firstLine="0"/>
        <w:rPr/>
      </w:pPr>
      <w:r w:rsidDel="00000000" w:rsidR="00000000" w:rsidRPr="00000000">
        <w:rPr>
          <w:b w:val="1"/>
          <w:bCs w:val="1"/>
          <w:rtl w:val="0"/>
        </w:rPr>
        <w:t xml:space="preserve">Section 10. Antennae.</w:t>
      </w:r>
      <w:r w:rsidDel="00000000" w:rsidR="00000000" w:rsidRPr="00000000">
        <w:rPr>
          <w:rtl w:val="0"/>
        </w:rPr>
        <w:t xml:space="preserve"> ...exterior television and other antennae, including satellite dishes, are prohibited, unless approved in writing by the Architectural Review Board.</w:t>
      </w:r>
    </w:p>
    <w:p w:rsidR="00000000" w:rsidDel="00000000" w:rsidP="00000000" w:rsidRDefault="00000000" w:rsidRPr="00000000" w14:paraId="0000000C">
      <w:pPr>
        <w:spacing w:after="240" w:before="240" w:lineRule="auto"/>
        <w:ind w:left="600" w:right="600" w:firstLine="0"/>
        <w:rPr/>
      </w:pPr>
      <w:r w:rsidDel="00000000" w:rsidR="00000000" w:rsidRPr="00000000">
        <w:rPr>
          <w:b w:val="1"/>
          <w:bCs w:val="1"/>
          <w:rtl w:val="0"/>
        </w:rPr>
        <w:t xml:space="preserve">Section 11. Paint.</w:t>
      </w:r>
      <w:r w:rsidDel="00000000" w:rsidR="00000000" w:rsidRPr="00000000">
        <w:rPr>
          <w:rtl w:val="0"/>
        </w:rPr>
        <w:t xml:space="preserve"> No person shall paint the exterior... a color different than the original color... without the proposed color having been first approved in writing by the Architectural Review Board.</w:t>
      </w:r>
    </w:p>
    <w:p w:rsidR="00000000" w:rsidDel="00000000" w:rsidP="00000000" w:rsidRDefault="00000000" w:rsidRPr="00000000" w14:paraId="0000000D">
      <w:pPr>
        <w:spacing w:after="240" w:before="240" w:lineRule="auto"/>
        <w:ind w:left="600" w:right="600" w:firstLine="0"/>
        <w:rPr/>
      </w:pPr>
      <w:r w:rsidDel="00000000" w:rsidR="00000000" w:rsidRPr="00000000">
        <w:rPr>
          <w:b w:val="1"/>
          <w:bCs w:val="1"/>
          <w:rtl w:val="0"/>
        </w:rPr>
        <w:t xml:space="preserve">Section 12. Exteriors of Structures.</w:t>
      </w:r>
      <w:r w:rsidDel="00000000" w:rsidR="00000000" w:rsidRPr="00000000">
        <w:rPr>
          <w:rtl w:val="0"/>
        </w:rPr>
        <w:t xml:space="preserve"> The exteriors of all structures... shall be kept in good maintenance and repair. In the event of fire... or other damage, the exterior... shall not be permitted to remain in a damaged condition for longer than three (3) months.</w:t>
      </w:r>
    </w:p>
    <w:p w:rsidR="00000000" w:rsidDel="00000000" w:rsidP="00000000" w:rsidRDefault="00000000" w:rsidRPr="00000000" w14:paraId="0000000E">
      <w:pPr>
        <w:spacing w:after="240" w:before="240" w:lineRule="auto"/>
        <w:ind w:left="600" w:right="600" w:firstLine="0"/>
        <w:rPr/>
      </w:pPr>
      <w:r w:rsidDel="00000000" w:rsidR="00000000" w:rsidRPr="00000000">
        <w:rPr>
          <w:b w:val="1"/>
          <w:bCs w:val="1"/>
          <w:rtl w:val="0"/>
        </w:rPr>
        <w:t xml:space="preserve">Section 13. Fences.</w:t>
      </w:r>
      <w:r w:rsidDel="00000000" w:rsidR="00000000" w:rsidRPr="00000000">
        <w:rPr>
          <w:rtl w:val="0"/>
        </w:rPr>
        <w:t xml:space="preserve"> No fence or enclosure shall be erected or built... until first approved in writing by the Architectural Review Board as to location, height, material and design.</w:t>
      </w:r>
    </w:p>
    <w:p w:rsidR="00000000" w:rsidDel="00000000" w:rsidP="00000000" w:rsidRDefault="00000000" w:rsidRPr="00000000" w14:paraId="0000000F">
      <w:pPr>
        <w:spacing w:after="240" w:before="240" w:lineRule="auto"/>
        <w:ind w:left="600" w:right="600" w:firstLine="0"/>
        <w:rPr/>
      </w:pPr>
      <w:r w:rsidDel="00000000" w:rsidR="00000000" w:rsidRPr="00000000">
        <w:rPr>
          <w:b w:val="1"/>
          <w:bCs w:val="1"/>
          <w:rtl w:val="0"/>
        </w:rPr>
        <w:t xml:space="preserve">Section 14. Vehicles.</w:t>
      </w:r>
      <w:r w:rsidDel="00000000" w:rsidR="00000000" w:rsidRPr="00000000">
        <w:rPr>
          <w:rtl w:val="0"/>
        </w:rPr>
        <w:t xml:space="preserve"> No inoperable, junk, unregistered, unlicensed or uninspected vehicle shall be kept on the Property.</w:t>
      </w:r>
    </w:p>
    <w:p w:rsidR="00000000" w:rsidDel="00000000" w:rsidP="00000000" w:rsidRDefault="00000000" w:rsidRPr="00000000" w14:paraId="00000010">
      <w:pPr>
        <w:spacing w:after="240" w:before="240" w:lineRule="auto"/>
        <w:ind w:left="600" w:right="600" w:firstLine="0"/>
        <w:rPr/>
      </w:pPr>
      <w:r w:rsidDel="00000000" w:rsidR="00000000" w:rsidRPr="00000000">
        <w:rPr>
          <w:b w:val="1"/>
          <w:bCs w:val="1"/>
          <w:rtl w:val="0"/>
        </w:rPr>
        <w:t xml:space="preserve">Section 15. Commercial Vehicles.</w:t>
      </w:r>
      <w:r w:rsidDel="00000000" w:rsidR="00000000" w:rsidRPr="00000000">
        <w:rPr>
          <w:rtl w:val="0"/>
        </w:rPr>
        <w:t xml:space="preserve"> No commercial or industrial vehicle... shall be regularly or habitually parked or parked overnight... except upon the prior written approval of the Architectural Review Board.</w:t>
      </w:r>
    </w:p>
    <w:p w:rsidR="00000000" w:rsidDel="00000000" w:rsidP="00000000" w:rsidRDefault="00000000" w:rsidRPr="00000000" w14:paraId="00000011">
      <w:pPr>
        <w:spacing w:after="240" w:before="240" w:lineRule="auto"/>
        <w:ind w:left="600" w:right="600" w:firstLine="0"/>
        <w:rPr/>
      </w:pPr>
      <w:r w:rsidDel="00000000" w:rsidR="00000000" w:rsidRPr="00000000">
        <w:rPr>
          <w:b w:val="1"/>
          <w:bCs w:val="1"/>
          <w:rtl w:val="0"/>
        </w:rPr>
        <w:t xml:space="preserve">Section 16. Recreational Vehicles.</w:t>
      </w:r>
      <w:r w:rsidDel="00000000" w:rsidR="00000000" w:rsidRPr="00000000">
        <w:rPr>
          <w:rtl w:val="0"/>
        </w:rPr>
        <w:t xml:space="preserve"> No recreational vehicles or equipment... shall be parked... without the prior, written approval of the Architectural Review Board.</w:t>
      </w:r>
    </w:p>
    <w:p w:rsidR="00000000" w:rsidDel="00000000" w:rsidP="00000000" w:rsidRDefault="00000000" w:rsidRPr="00000000" w14:paraId="00000012">
      <w:pPr>
        <w:spacing w:after="240" w:before="240" w:lineRule="auto"/>
        <w:ind w:left="600" w:right="600" w:firstLine="0"/>
        <w:rPr/>
      </w:pPr>
      <w:r w:rsidDel="00000000" w:rsidR="00000000" w:rsidRPr="00000000">
        <w:rPr>
          <w:b w:val="1"/>
          <w:bCs w:val="1"/>
          <w:rtl w:val="0"/>
        </w:rPr>
        <w:t xml:space="preserve">Section 17. Towing.</w:t>
      </w:r>
      <w:r w:rsidDel="00000000" w:rsidR="00000000" w:rsidRPr="00000000">
        <w:rPr>
          <w:rtl w:val="0"/>
        </w:rPr>
        <w:t xml:space="preserve"> The Board of Directors shall have the right to tow any vehicle parked or kept in violation... upon twenty-four (24) hours' notice and at the vehicle owner's sole expense.</w:t>
      </w:r>
    </w:p>
    <w:p w:rsidR="00000000" w:rsidDel="00000000" w:rsidP="00000000" w:rsidRDefault="00000000" w:rsidRPr="00000000" w14:paraId="00000013">
      <w:pPr>
        <w:spacing w:after="240" w:before="240" w:lineRule="auto"/>
        <w:ind w:left="600" w:right="600" w:firstLine="0"/>
        <w:rPr/>
      </w:pPr>
      <w:r w:rsidDel="00000000" w:rsidR="00000000" w:rsidRPr="00000000">
        <w:rPr>
          <w:b w:val="1"/>
          <w:bCs w:val="1"/>
          <w:rtl w:val="0"/>
        </w:rPr>
        <w:t xml:space="preserve">Section 18. Leases.</w:t>
      </w:r>
      <w:r w:rsidDel="00000000" w:rsidR="00000000" w:rsidRPr="00000000">
        <w:rPr>
          <w:rtl w:val="0"/>
        </w:rPr>
        <w:t xml:space="preserve"> Any rental agreement... must be for an initial period of at least six (6) months, must be in writing and must be subject to the rules and regulations....</w:t>
      </w:r>
    </w:p>
    <w:p w:rsidR="00000000" w:rsidDel="00000000" w:rsidP="00000000" w:rsidRDefault="00000000" w:rsidRPr="00000000" w14:paraId="00000014">
      <w:pPr>
        <w:spacing w:after="240" w:before="240" w:lineRule="auto"/>
        <w:ind w:left="600" w:right="600" w:firstLine="0"/>
        <w:rPr/>
      </w:pPr>
      <w:r w:rsidDel="00000000" w:rsidR="00000000" w:rsidRPr="00000000">
        <w:rPr>
          <w:b w:val="1"/>
          <w:bCs w:val="1"/>
          <w:rtl w:val="0"/>
        </w:rPr>
        <w:t xml:space="preserve">Section 19. Declarant's Activities.</w:t>
      </w:r>
      <w:r w:rsidDel="00000000" w:rsidR="00000000" w:rsidRPr="00000000">
        <w:rPr>
          <w:rtl w:val="0"/>
        </w:rPr>
        <w:t xml:space="preserve"> The provisions of this Article shall not apply to the development... by the Declarant.</w:t>
      </w:r>
    </w:p>
    <w:p w:rsidR="00000000" w:rsidDel="00000000" w:rsidP="00000000" w:rsidRDefault="00000000" w:rsidRPr="00000000" w14:paraId="00000015">
      <w:pPr>
        <w:spacing w:after="240" w:before="240" w:lineRule="auto"/>
        <w:ind w:left="600" w:right="600" w:firstLine="0"/>
        <w:rPr/>
      </w:pPr>
      <w:r w:rsidDel="00000000" w:rsidR="00000000" w:rsidRPr="00000000">
        <w:rPr>
          <w:b w:val="1"/>
          <w:bCs w:val="1"/>
          <w:rtl w:val="0"/>
        </w:rPr>
        <w:t xml:space="preserve">Section 20. Rules and Regulations.</w:t>
      </w:r>
      <w:r w:rsidDel="00000000" w:rsidR="00000000" w:rsidRPr="00000000">
        <w:rPr>
          <w:rtl w:val="0"/>
        </w:rPr>
        <w:t xml:space="preserve"> The Association shall have the authority to adopt such rules and regulations regarding this Article as it may... consider necessary.</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